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6E5104" w:rsidRPr="00237662" w:rsidRDefault="006E5104" w:rsidP="009E026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D30E1" w:rsidRDefault="006D30E1" w:rsidP="009E0266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noProof/>
        </w:rPr>
        <w:drawing>
          <wp:inline distT="0" distB="0" distL="0" distR="0">
            <wp:extent cx="1590675" cy="1193006"/>
            <wp:effectExtent l="19050" t="0" r="9525" b="0"/>
            <wp:docPr id="3" name="Рисунок 3" descr="http://files.ctctcdn.com/a65e20f7001/bc093fe4-87ab-40d1-aaa9-7fa634c3863f.jpg?a=112011325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ctctcdn.com/a65e20f7001/bc093fe4-87ab-40d1-aaa9-7fa634c3863f.jpg?a=11201132545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93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72D" w:rsidRDefault="006D30E1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Как экономить на коммуникациях                     с жильцами с помощью                      искусственного интеллекта (ИИ)</w:t>
      </w:r>
      <w:r w:rsidR="00F24E66" w:rsidRPr="00F24E66">
        <w:rPr>
          <w:color w:val="C00000"/>
          <w:sz w:val="44"/>
          <w:szCs w:val="44"/>
        </w:rPr>
        <w:t xml:space="preserve">. </w:t>
      </w:r>
    </w:p>
    <w:p w:rsidR="006D30E1" w:rsidRDefault="006D30E1" w:rsidP="00A432CD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</w:p>
    <w:p w:rsidR="006D30E1" w:rsidRDefault="006D30E1" w:rsidP="006D30E1">
      <w:pPr>
        <w:jc w:val="center"/>
        <w:textAlignment w:val="top"/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noProof/>
          <w:color w:val="212121"/>
          <w:sz w:val="2"/>
          <w:szCs w:val="2"/>
          <w:lang w:eastAsia="ru-RU"/>
        </w:rPr>
        <w:drawing>
          <wp:inline distT="0" distB="0" distL="0" distR="0">
            <wp:extent cx="2990850" cy="1993338"/>
            <wp:effectExtent l="19050" t="0" r="0" b="0"/>
            <wp:docPr id="2" name="Рисунок 1" descr="Как экономить на коммуникациях с жильцами с помощью И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экономить на коммуникациях с жильцами с помощью ИИ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19" cy="19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0E1" w:rsidRDefault="006D30E1" w:rsidP="009E0266">
      <w:pPr>
        <w:spacing w:after="0"/>
        <w:jc w:val="center"/>
        <w:textAlignment w:val="top"/>
        <w:rPr>
          <w:rFonts w:ascii="RobotoRegular" w:hAnsi="RobotoRegular"/>
          <w:color w:val="212121"/>
          <w:sz w:val="21"/>
          <w:szCs w:val="21"/>
        </w:rPr>
      </w:pPr>
      <w:r>
        <w:rPr>
          <w:rFonts w:ascii="RobotoRegular" w:hAnsi="RobotoRegular"/>
          <w:color w:val="212121"/>
          <w:sz w:val="21"/>
          <w:szCs w:val="21"/>
        </w:rPr>
        <w:t>Источник фото: </w:t>
      </w:r>
      <w:hyperlink r:id="rId8" w:history="1">
        <w:r>
          <w:rPr>
            <w:rStyle w:val="aa"/>
            <w:rFonts w:ascii="RobotoRegular" w:hAnsi="RobotoRegular"/>
            <w:color w:val="337AB7"/>
            <w:sz w:val="21"/>
            <w:szCs w:val="21"/>
          </w:rPr>
          <w:t>just-ai.com</w:t>
        </w:r>
      </w:hyperlink>
    </w:p>
    <w:p w:rsidR="009E0266" w:rsidRPr="009E0266" w:rsidRDefault="009E0266" w:rsidP="009E0266">
      <w:pPr>
        <w:spacing w:after="0"/>
        <w:jc w:val="center"/>
        <w:textAlignment w:val="top"/>
        <w:rPr>
          <w:rFonts w:ascii="Times New Roman" w:hAnsi="Times New Roman" w:cs="Times New Roman"/>
          <w:color w:val="212121"/>
          <w:sz w:val="20"/>
          <w:szCs w:val="20"/>
        </w:rPr>
      </w:pPr>
    </w:p>
    <w:p w:rsidR="006D30E1" w:rsidRDefault="006D30E1" w:rsidP="009E0266">
      <w:pPr>
        <w:spacing w:after="0"/>
        <w:rPr>
          <w:rFonts w:ascii="RobotoRegular" w:hAnsi="RobotoRegular"/>
          <w:color w:val="212121"/>
          <w:sz w:val="2"/>
          <w:szCs w:val="2"/>
        </w:rPr>
      </w:pPr>
      <w:r>
        <w:rPr>
          <w:rFonts w:ascii="RobotoRegular" w:hAnsi="RobotoRegular"/>
          <w:color w:val="212121"/>
          <w:sz w:val="2"/>
          <w:szCs w:val="2"/>
        </w:rPr>
        <w:t> </w:t>
      </w:r>
    </w:p>
    <w:p w:rsidR="006D30E1" w:rsidRPr="006D30E1" w:rsidRDefault="006D30E1" w:rsidP="009E02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D30E1">
        <w:rPr>
          <w:rFonts w:ascii="Times New Roman" w:hAnsi="Times New Roman" w:cs="Times New Roman"/>
          <w:color w:val="212121"/>
          <w:sz w:val="28"/>
          <w:szCs w:val="28"/>
        </w:rPr>
        <w:t xml:space="preserve">Just AI, ведущая компания-разработчик голосовых интерфейсов, создала готовое решение для автоматизации общения с жильцами. Голосовой робот «Виртуальный оператор для ЖКХ» позволяет в 2 раза сократить затраты на диспетчеров и операторов </w:t>
      </w:r>
      <w:proofErr w:type="gramStart"/>
      <w:r w:rsidRPr="006D30E1">
        <w:rPr>
          <w:rFonts w:ascii="Times New Roman" w:hAnsi="Times New Roman" w:cs="Times New Roman"/>
          <w:color w:val="212121"/>
          <w:sz w:val="28"/>
          <w:szCs w:val="28"/>
        </w:rPr>
        <w:t>контакт-центра</w:t>
      </w:r>
      <w:proofErr w:type="gramEnd"/>
      <w:r w:rsidRPr="006D30E1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6D30E1" w:rsidRPr="006D30E1" w:rsidRDefault="006D30E1" w:rsidP="009E0266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proofErr w:type="gramStart"/>
      <w:r w:rsidRPr="006D30E1">
        <w:rPr>
          <w:color w:val="212121"/>
          <w:sz w:val="28"/>
          <w:szCs w:val="28"/>
        </w:rPr>
        <w:t>Чат-боты</w:t>
      </w:r>
      <w:proofErr w:type="gramEnd"/>
      <w:r w:rsidRPr="006D30E1">
        <w:rPr>
          <w:color w:val="212121"/>
          <w:sz w:val="28"/>
          <w:szCs w:val="28"/>
        </w:rPr>
        <w:t xml:space="preserve"> и голосовые роботы уже не первый год помогают компаниям автоматизировать наиболее частые коммуникации с клиентами. Теперь технологии искусственного интеллекта пришли и в сферу ЖКХ.</w:t>
      </w:r>
      <w:r w:rsidRPr="006D30E1">
        <w:rPr>
          <w:color w:val="212121"/>
          <w:sz w:val="28"/>
          <w:szCs w:val="28"/>
        </w:rPr>
        <w:br/>
      </w:r>
    </w:p>
    <w:p w:rsidR="006D30E1" w:rsidRDefault="006D30E1" w:rsidP="009E0266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212121"/>
          <w:sz w:val="28"/>
          <w:szCs w:val="28"/>
        </w:rPr>
      </w:pPr>
      <w:r w:rsidRPr="006D30E1">
        <w:rPr>
          <w:b/>
          <w:bCs/>
          <w:color w:val="212121"/>
          <w:sz w:val="28"/>
          <w:szCs w:val="28"/>
        </w:rPr>
        <w:t xml:space="preserve">Затраты на коммуникации с жильцами продолжают расти. </w:t>
      </w:r>
      <w:r>
        <w:rPr>
          <w:b/>
          <w:bCs/>
          <w:color w:val="212121"/>
          <w:sz w:val="28"/>
          <w:szCs w:val="28"/>
        </w:rPr>
        <w:t xml:space="preserve">         </w:t>
      </w:r>
      <w:r w:rsidRPr="006D30E1">
        <w:rPr>
          <w:b/>
          <w:bCs/>
          <w:color w:val="212121"/>
          <w:sz w:val="28"/>
          <w:szCs w:val="28"/>
        </w:rPr>
        <w:t>Можно ли сэкономить?</w:t>
      </w:r>
    </w:p>
    <w:p w:rsidR="009E0266" w:rsidRPr="009E0266" w:rsidRDefault="009E0266" w:rsidP="009E0266">
      <w:pPr>
        <w:pStyle w:val="a3"/>
        <w:spacing w:before="0" w:beforeAutospacing="0" w:after="0" w:afterAutospacing="0"/>
        <w:ind w:firstLine="708"/>
        <w:jc w:val="center"/>
        <w:rPr>
          <w:color w:val="212121"/>
          <w:sz w:val="20"/>
          <w:szCs w:val="20"/>
        </w:rPr>
      </w:pPr>
    </w:p>
    <w:p w:rsidR="009E0266" w:rsidRDefault="006D30E1" w:rsidP="009E0266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 xml:space="preserve">Компания Just AI разработала готовое решение «Виртуальный оператор для ЖКХ». Голосовой робот на базе искусственного интеллекта позволяет сократить расходы на работу диспетчеров и операторов </w:t>
      </w:r>
      <w:proofErr w:type="gramStart"/>
      <w:r w:rsidRPr="006D30E1">
        <w:rPr>
          <w:color w:val="212121"/>
          <w:sz w:val="28"/>
          <w:szCs w:val="28"/>
        </w:rPr>
        <w:t>контакт-центра</w:t>
      </w:r>
      <w:proofErr w:type="gramEnd"/>
      <w:r w:rsidRPr="006D30E1">
        <w:rPr>
          <w:color w:val="212121"/>
          <w:sz w:val="28"/>
          <w:szCs w:val="28"/>
        </w:rPr>
        <w:t>, сглаживает пиковые нагрузки, а также снижает риски ошибок из-за человеческого фактора. Позволяет без дополнительных затрат соблюдать требования закона и регламенты взаимодействия с жильцами.</w:t>
      </w:r>
    </w:p>
    <w:p w:rsidR="006D30E1" w:rsidRPr="006D30E1" w:rsidRDefault="006D30E1" w:rsidP="009E0266">
      <w:pPr>
        <w:pStyle w:val="a3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br/>
        <w:t>Решение можно применить в рамках 3 готовых сценариев:</w:t>
      </w:r>
    </w:p>
    <w:p w:rsidR="006D30E1" w:rsidRPr="006D30E1" w:rsidRDefault="006D30E1" w:rsidP="009E0266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D30E1">
        <w:rPr>
          <w:rFonts w:ascii="Times New Roman" w:hAnsi="Times New Roman" w:cs="Times New Roman"/>
          <w:color w:val="212121"/>
          <w:sz w:val="28"/>
          <w:szCs w:val="28"/>
          <w:u w:val="single"/>
        </w:rPr>
        <w:lastRenderedPageBreak/>
        <w:t>Уведомление о закрытии заявки и сбор обратной связи</w:t>
      </w:r>
      <w:r w:rsidRPr="006D30E1">
        <w:rPr>
          <w:rFonts w:ascii="Times New Roman" w:hAnsi="Times New Roman" w:cs="Times New Roman"/>
          <w:color w:val="212121"/>
          <w:sz w:val="28"/>
          <w:szCs w:val="28"/>
        </w:rPr>
        <w:t xml:space="preserve"> — узнает, как прошел визит сотрудника УК, и все ли устраивает </w:t>
      </w:r>
      <w:proofErr w:type="gramStart"/>
      <w:r w:rsidRPr="006D30E1">
        <w:rPr>
          <w:rFonts w:ascii="Times New Roman" w:hAnsi="Times New Roman" w:cs="Times New Roman"/>
          <w:color w:val="212121"/>
          <w:sz w:val="28"/>
          <w:szCs w:val="28"/>
        </w:rPr>
        <w:t>жильца</w:t>
      </w:r>
      <w:proofErr w:type="gramEnd"/>
      <w:r w:rsidRPr="006D30E1">
        <w:rPr>
          <w:rFonts w:ascii="Times New Roman" w:hAnsi="Times New Roman" w:cs="Times New Roman"/>
          <w:color w:val="212121"/>
          <w:sz w:val="28"/>
          <w:szCs w:val="28"/>
        </w:rPr>
        <w:t xml:space="preserve"> или сообщает о факте исполнения заявки жильца.</w:t>
      </w:r>
    </w:p>
    <w:p w:rsidR="006D30E1" w:rsidRPr="006D30E1" w:rsidRDefault="006D30E1" w:rsidP="009E0266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D30E1">
        <w:rPr>
          <w:rFonts w:ascii="Times New Roman" w:hAnsi="Times New Roman" w:cs="Times New Roman"/>
          <w:color w:val="212121"/>
          <w:sz w:val="28"/>
          <w:szCs w:val="28"/>
          <w:u w:val="single"/>
        </w:rPr>
        <w:t>Уведомление о задолженности</w:t>
      </w:r>
      <w:r w:rsidRPr="006D30E1">
        <w:rPr>
          <w:rFonts w:ascii="Times New Roman" w:hAnsi="Times New Roman" w:cs="Times New Roman"/>
          <w:color w:val="212121"/>
          <w:sz w:val="28"/>
          <w:szCs w:val="28"/>
        </w:rPr>
        <w:t> — напоминает о непогашенной задолженности, фиксирует осведомленность жильца, отказ от оплаты и дату погашения в случае согласия.</w:t>
      </w:r>
    </w:p>
    <w:p w:rsidR="006D30E1" w:rsidRPr="006D30E1" w:rsidRDefault="006D30E1" w:rsidP="009E0266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6D30E1">
        <w:rPr>
          <w:rFonts w:ascii="Times New Roman" w:hAnsi="Times New Roman" w:cs="Times New Roman"/>
          <w:color w:val="212121"/>
          <w:sz w:val="28"/>
          <w:szCs w:val="28"/>
          <w:u w:val="single"/>
        </w:rPr>
        <w:t>Прием показаний счетчиков </w:t>
      </w:r>
      <w:r w:rsidRPr="006D30E1">
        <w:rPr>
          <w:rFonts w:ascii="Times New Roman" w:hAnsi="Times New Roman" w:cs="Times New Roman"/>
          <w:color w:val="212121"/>
          <w:sz w:val="28"/>
          <w:szCs w:val="28"/>
        </w:rPr>
        <w:t>— принимает звонки жильцов и сохраняет актуальные данные в системе учета.</w:t>
      </w:r>
    </w:p>
    <w:p w:rsidR="006D30E1" w:rsidRPr="006D30E1" w:rsidRDefault="006D30E1" w:rsidP="009E0266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> </w:t>
      </w:r>
    </w:p>
    <w:p w:rsidR="006D30E1" w:rsidRPr="006D30E1" w:rsidRDefault="006D30E1" w:rsidP="009E0266">
      <w:pPr>
        <w:pStyle w:val="a3"/>
        <w:spacing w:before="0" w:beforeAutospacing="0" w:after="0" w:afterAutospacing="0"/>
        <w:ind w:firstLine="360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>Сценарии «Виртуального оператора» разработаны на основе реальных кейсов с учетом потребностей управляющих компаний и организаций сферы ЖКХ. </w:t>
      </w:r>
    </w:p>
    <w:p w:rsidR="006D30E1" w:rsidRPr="009E0266" w:rsidRDefault="006D30E1" w:rsidP="009E0266">
      <w:pPr>
        <w:pStyle w:val="a3"/>
        <w:spacing w:before="0" w:beforeAutospacing="0" w:after="0" w:afterAutospacing="0"/>
        <w:jc w:val="center"/>
        <w:rPr>
          <w:color w:val="212121"/>
          <w:sz w:val="20"/>
          <w:szCs w:val="20"/>
        </w:rPr>
      </w:pPr>
      <w:r w:rsidRPr="006D30E1">
        <w:rPr>
          <w:b/>
          <w:bCs/>
          <w:color w:val="212121"/>
          <w:sz w:val="28"/>
          <w:szCs w:val="28"/>
        </w:rPr>
        <w:br/>
        <w:t xml:space="preserve">Какой результат можно получить. </w:t>
      </w:r>
      <w:r>
        <w:rPr>
          <w:b/>
          <w:bCs/>
          <w:color w:val="212121"/>
          <w:sz w:val="28"/>
          <w:szCs w:val="28"/>
        </w:rPr>
        <w:t xml:space="preserve">                                                           </w:t>
      </w:r>
      <w:r w:rsidRPr="006D30E1">
        <w:rPr>
          <w:b/>
          <w:bCs/>
          <w:color w:val="212121"/>
          <w:sz w:val="28"/>
          <w:szCs w:val="28"/>
        </w:rPr>
        <w:t>Пример из практики</w:t>
      </w:r>
      <w:r>
        <w:rPr>
          <w:b/>
          <w:bCs/>
          <w:color w:val="212121"/>
          <w:sz w:val="28"/>
          <w:szCs w:val="28"/>
        </w:rPr>
        <w:t>.</w:t>
      </w:r>
      <w:r w:rsidRPr="006D30E1">
        <w:rPr>
          <w:b/>
          <w:bCs/>
          <w:color w:val="212121"/>
          <w:sz w:val="28"/>
          <w:szCs w:val="28"/>
        </w:rPr>
        <w:br/>
      </w:r>
    </w:p>
    <w:p w:rsidR="006D30E1" w:rsidRPr="006D30E1" w:rsidRDefault="006D30E1" w:rsidP="009E0266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>В рамках одного из проектов Just AI внедрили сценарий «Уведомление о закрытии заявки и сбор обратной связи» в крупный контакт-центр для УК. По сценарию виртуальный оператор обзванивал жильцов и выяснял факт исполнения заявок. Уже на первом обзвоне конверсия в ответ у робота составила 70-80%, средний показатель живого оператора — 85%. При этом внедрение робота снизило себестоимость минуты звонка в 2 раза! </w:t>
      </w:r>
    </w:p>
    <w:p w:rsidR="006D30E1" w:rsidRDefault="006D30E1" w:rsidP="009E0266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>По расчетам экспертов Just AI, средняя рыночная стоимость минуты оператора КЦ — 8 рублей, в то время как робот обходится в 3-4 рубля в зависимости от условий того или иного телефонного оператора.</w:t>
      </w:r>
    </w:p>
    <w:p w:rsidR="006D30E1" w:rsidRPr="006D30E1" w:rsidRDefault="006D30E1" w:rsidP="009E0266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>«Проект дал очень хороший результат: при соизмеримой эффективности обзвона решение позволило снизить затраты на 40-50%. При таких показателях крупный оператор сервиса может экономить до нескольких миллионов рублей в год. И это если говорить о прямой экономии</w:t>
      </w:r>
      <w:proofErr w:type="gramStart"/>
      <w:r w:rsidRPr="006D30E1">
        <w:rPr>
          <w:color w:val="212121"/>
          <w:sz w:val="28"/>
          <w:szCs w:val="28"/>
        </w:rPr>
        <w:t>.»</w:t>
      </w:r>
      <w:proofErr w:type="gramEnd"/>
    </w:p>
    <w:p w:rsidR="006D30E1" w:rsidRPr="006D30E1" w:rsidRDefault="006D30E1" w:rsidP="009E0266">
      <w:pPr>
        <w:pStyle w:val="a3"/>
        <w:spacing w:before="0" w:beforeAutospacing="0" w:after="0" w:afterAutospacing="0"/>
        <w:rPr>
          <w:i/>
          <w:color w:val="212121"/>
          <w:sz w:val="28"/>
          <w:szCs w:val="28"/>
          <w:lang w:val="en-US"/>
        </w:rPr>
      </w:pPr>
      <w:r w:rsidRPr="006D30E1">
        <w:rPr>
          <w:i/>
          <w:color w:val="212121"/>
          <w:sz w:val="28"/>
          <w:szCs w:val="28"/>
        </w:rPr>
        <w:t>Сергей</w:t>
      </w:r>
      <w:r w:rsidRPr="006D30E1">
        <w:rPr>
          <w:i/>
          <w:color w:val="212121"/>
          <w:sz w:val="28"/>
          <w:szCs w:val="28"/>
          <w:lang w:val="en-US"/>
        </w:rPr>
        <w:t xml:space="preserve"> </w:t>
      </w:r>
      <w:r w:rsidRPr="006D30E1">
        <w:rPr>
          <w:i/>
          <w:color w:val="212121"/>
          <w:sz w:val="28"/>
          <w:szCs w:val="28"/>
        </w:rPr>
        <w:t>Фомин</w:t>
      </w:r>
      <w:r w:rsidRPr="006D30E1">
        <w:rPr>
          <w:i/>
          <w:color w:val="212121"/>
          <w:sz w:val="28"/>
          <w:szCs w:val="28"/>
          <w:lang w:val="en-US"/>
        </w:rPr>
        <w:t>, Solution Owner, Just AI</w:t>
      </w:r>
      <w:r w:rsidRPr="006D30E1">
        <w:rPr>
          <w:i/>
          <w:color w:val="212121"/>
          <w:sz w:val="28"/>
          <w:szCs w:val="28"/>
          <w:lang w:val="en-US"/>
        </w:rPr>
        <w:br/>
      </w:r>
    </w:p>
    <w:p w:rsidR="006D30E1" w:rsidRDefault="006D30E1" w:rsidP="006D30E1">
      <w:pPr>
        <w:pStyle w:val="a3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6D30E1">
        <w:rPr>
          <w:b/>
          <w:bCs/>
          <w:color w:val="212121"/>
          <w:sz w:val="28"/>
          <w:szCs w:val="28"/>
        </w:rPr>
        <w:t>Как может помочь </w:t>
      </w:r>
      <w:r w:rsidRPr="006D30E1">
        <w:rPr>
          <w:color w:val="212121"/>
          <w:sz w:val="28"/>
          <w:szCs w:val="28"/>
        </w:rPr>
        <w:t>«</w:t>
      </w:r>
      <w:r w:rsidRPr="006D30E1">
        <w:rPr>
          <w:b/>
          <w:bCs/>
          <w:color w:val="212121"/>
          <w:sz w:val="28"/>
          <w:szCs w:val="28"/>
        </w:rPr>
        <w:t>Виртуальный оператор</w:t>
      </w:r>
      <w:r w:rsidRPr="006D30E1">
        <w:rPr>
          <w:color w:val="212121"/>
          <w:sz w:val="28"/>
          <w:szCs w:val="28"/>
        </w:rPr>
        <w:t xml:space="preserve">». </w:t>
      </w:r>
    </w:p>
    <w:p w:rsidR="006D30E1" w:rsidRPr="006D30E1" w:rsidRDefault="006D30E1" w:rsidP="006D30E1">
      <w:pPr>
        <w:pStyle w:val="a3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>Контекст индустрии</w:t>
      </w:r>
    </w:p>
    <w:p w:rsidR="009E0266" w:rsidRDefault="006D30E1" w:rsidP="009E0266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Pr="006D30E1">
        <w:rPr>
          <w:color w:val="212121"/>
          <w:sz w:val="28"/>
          <w:szCs w:val="28"/>
        </w:rPr>
        <w:t xml:space="preserve">Сроки и процесс коммуникации в сфере ЖКХ регламентируются государством довольно жестко: по постановлению Правительства РФ </w:t>
      </w:r>
      <w:proofErr w:type="spellStart"/>
      <w:r w:rsidRPr="006D30E1">
        <w:rPr>
          <w:color w:val="212121"/>
          <w:sz w:val="28"/>
          <w:szCs w:val="28"/>
        </w:rPr>
        <w:t>No</w:t>
      </w:r>
      <w:proofErr w:type="spellEnd"/>
      <w:r w:rsidRPr="006D30E1">
        <w:rPr>
          <w:color w:val="212121"/>
          <w:sz w:val="28"/>
          <w:szCs w:val="28"/>
        </w:rPr>
        <w:t xml:space="preserve"> 331 организации обязаны круглосуточно принимать обращения и заявки, перезванивать и обрабатывать заявки в определенные промежутки времени, а также записывать звонки и принимать электронные письма. Количество жилых помещений растет вместе с объемом рынка ЖКУ, и организации становятся заложниками этой ситуации — невыполнение требований закона чревато штрафами.</w:t>
      </w:r>
    </w:p>
    <w:p w:rsidR="009E0266" w:rsidRDefault="006D30E1" w:rsidP="009E0266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 xml:space="preserve">Круглосуточная работа виртуального оператора, обработка пиковых нагрузок, автоматическая фиксация результатов в системе учета — все это </w:t>
      </w:r>
      <w:r w:rsidRPr="006D30E1">
        <w:rPr>
          <w:color w:val="212121"/>
          <w:sz w:val="28"/>
          <w:szCs w:val="28"/>
        </w:rPr>
        <w:lastRenderedPageBreak/>
        <w:t>обеспечивает </w:t>
      </w:r>
      <w:hyperlink r:id="rId9" w:history="1">
        <w:r w:rsidRPr="006D30E1">
          <w:rPr>
            <w:rStyle w:val="aa"/>
            <w:color w:val="337AB7"/>
            <w:sz w:val="28"/>
            <w:szCs w:val="28"/>
          </w:rPr>
          <w:t>«Виртуальный оператор для ЖКХ»</w:t>
        </w:r>
      </w:hyperlink>
      <w:r w:rsidRPr="006D30E1">
        <w:rPr>
          <w:color w:val="212121"/>
          <w:sz w:val="28"/>
          <w:szCs w:val="28"/>
        </w:rPr>
        <w:t xml:space="preserve">, позволяя УК соответствовать требованиям законодательства и одновременно экономить </w:t>
      </w:r>
      <w:proofErr w:type="gramStart"/>
      <w:r w:rsidRPr="006D30E1">
        <w:rPr>
          <w:color w:val="212121"/>
          <w:sz w:val="28"/>
          <w:szCs w:val="28"/>
        </w:rPr>
        <w:t>на</w:t>
      </w:r>
      <w:proofErr w:type="gramEnd"/>
      <w:r w:rsidRPr="006D30E1">
        <w:rPr>
          <w:color w:val="212121"/>
          <w:sz w:val="28"/>
          <w:szCs w:val="28"/>
        </w:rPr>
        <w:t xml:space="preserve"> дорожающих колл-центрах.</w:t>
      </w:r>
    </w:p>
    <w:p w:rsidR="006D30E1" w:rsidRPr="006D30E1" w:rsidRDefault="006D30E1" w:rsidP="009E0266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 xml:space="preserve">В случае прямых и экстренных обращений живой оператор действительно необходим, однако более 40% звонков в </w:t>
      </w:r>
      <w:proofErr w:type="gramStart"/>
      <w:r w:rsidRPr="006D30E1">
        <w:rPr>
          <w:color w:val="212121"/>
          <w:sz w:val="28"/>
          <w:szCs w:val="28"/>
        </w:rPr>
        <w:t>колл-центры</w:t>
      </w:r>
      <w:proofErr w:type="gramEnd"/>
      <w:r w:rsidRPr="006D30E1">
        <w:rPr>
          <w:color w:val="212121"/>
          <w:sz w:val="28"/>
          <w:szCs w:val="28"/>
        </w:rPr>
        <w:t xml:space="preserve"> УК и ТСЖ связаны с рутинными регламентированными коммуникациями, а с такими задачами, как отмечают эксперты Just AI, робот может справляться даже лучше человека. </w:t>
      </w:r>
      <w:proofErr w:type="gramStart"/>
      <w:r w:rsidRPr="006D30E1">
        <w:rPr>
          <w:color w:val="212121"/>
          <w:sz w:val="28"/>
          <w:szCs w:val="28"/>
        </w:rPr>
        <w:t>Роботы не выгорают, не уходят на больничные и в отпуска и не допускают ошибок при заполнении данных в системах учета.</w:t>
      </w:r>
      <w:proofErr w:type="gramEnd"/>
    </w:p>
    <w:p w:rsidR="006D30E1" w:rsidRDefault="006D30E1" w:rsidP="009E0266">
      <w:pPr>
        <w:pStyle w:val="a3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br/>
      </w:r>
      <w:r w:rsidRPr="006D30E1">
        <w:rPr>
          <w:b/>
          <w:bCs/>
          <w:color w:val="212121"/>
          <w:sz w:val="28"/>
          <w:szCs w:val="28"/>
        </w:rPr>
        <w:t>Как внедрить </w:t>
      </w:r>
      <w:r w:rsidRPr="006D30E1">
        <w:rPr>
          <w:color w:val="212121"/>
          <w:sz w:val="28"/>
          <w:szCs w:val="28"/>
        </w:rPr>
        <w:t>«</w:t>
      </w:r>
      <w:r w:rsidRPr="006D30E1">
        <w:rPr>
          <w:b/>
          <w:bCs/>
          <w:color w:val="212121"/>
          <w:sz w:val="28"/>
          <w:szCs w:val="28"/>
        </w:rPr>
        <w:t>Виртуального оператора для ЖКХ</w:t>
      </w:r>
      <w:r w:rsidRPr="006D30E1">
        <w:rPr>
          <w:color w:val="212121"/>
          <w:sz w:val="28"/>
          <w:szCs w:val="28"/>
        </w:rPr>
        <w:t>»</w:t>
      </w:r>
    </w:p>
    <w:p w:rsidR="009E0266" w:rsidRDefault="006D30E1" w:rsidP="009E0266">
      <w:pPr>
        <w:pStyle w:val="a3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 xml:space="preserve">        </w:t>
      </w:r>
      <w:r w:rsidRPr="006D30E1">
        <w:rPr>
          <w:color w:val="212121"/>
          <w:sz w:val="28"/>
          <w:szCs w:val="28"/>
        </w:rPr>
        <w:t>Решение состоит из готовых сценариев, что в разы ускоряют процесс поставки «Виртуального оператора» заказчику. С учетом всех этапов внедрения запуск проекта в промышленную эксплуатацию может занять менее месяца.</w:t>
      </w:r>
    </w:p>
    <w:p w:rsidR="006D30E1" w:rsidRPr="006D30E1" w:rsidRDefault="006D30E1" w:rsidP="009E0266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6D30E1">
        <w:rPr>
          <w:color w:val="212121"/>
          <w:sz w:val="28"/>
          <w:szCs w:val="28"/>
        </w:rPr>
        <w:t>Сценарии </w:t>
      </w:r>
      <w:hyperlink r:id="rId10" w:history="1">
        <w:r w:rsidRPr="006D30E1">
          <w:rPr>
            <w:rStyle w:val="aa"/>
            <w:color w:val="337AB7"/>
            <w:sz w:val="28"/>
            <w:szCs w:val="28"/>
          </w:rPr>
          <w:t>«Виртуального оператора»</w:t>
        </w:r>
      </w:hyperlink>
      <w:r w:rsidRPr="006D30E1">
        <w:rPr>
          <w:color w:val="212121"/>
          <w:sz w:val="28"/>
          <w:szCs w:val="28"/>
        </w:rPr>
        <w:t> доступны для ознакомления в демо-доступе. Пишите на почту </w:t>
      </w:r>
      <w:hyperlink r:id="rId11" w:history="1">
        <w:r w:rsidRPr="006D30E1">
          <w:rPr>
            <w:rStyle w:val="aa"/>
            <w:color w:val="1155CC"/>
            <w:sz w:val="28"/>
            <w:szCs w:val="28"/>
          </w:rPr>
          <w:t>sale@just-ai.com</w:t>
        </w:r>
      </w:hyperlink>
      <w:r w:rsidRPr="006D30E1">
        <w:rPr>
          <w:color w:val="212121"/>
          <w:sz w:val="28"/>
          <w:szCs w:val="28"/>
        </w:rPr>
        <w:t>, чтобы узнать больше о возможностях решения и задать вопросы.</w:t>
      </w:r>
    </w:p>
    <w:p w:rsidR="00BC541B" w:rsidRPr="00CB3424" w:rsidRDefault="00BC541B" w:rsidP="009E0266">
      <w:pPr>
        <w:pStyle w:val="1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sectPr w:rsidR="00BC541B" w:rsidRPr="00CB3424" w:rsidSect="00B347BA">
      <w:pgSz w:w="11906" w:h="16838"/>
      <w:pgMar w:top="993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16"/>
  </w:num>
  <w:num w:numId="5">
    <w:abstractNumId w:val="30"/>
  </w:num>
  <w:num w:numId="6">
    <w:abstractNumId w:val="12"/>
  </w:num>
  <w:num w:numId="7">
    <w:abstractNumId w:val="21"/>
  </w:num>
  <w:num w:numId="8">
    <w:abstractNumId w:val="29"/>
  </w:num>
  <w:num w:numId="9">
    <w:abstractNumId w:val="27"/>
  </w:num>
  <w:num w:numId="10">
    <w:abstractNumId w:val="10"/>
  </w:num>
  <w:num w:numId="11">
    <w:abstractNumId w:val="14"/>
  </w:num>
  <w:num w:numId="12">
    <w:abstractNumId w:val="4"/>
  </w:num>
  <w:num w:numId="13">
    <w:abstractNumId w:val="1"/>
  </w:num>
  <w:num w:numId="14">
    <w:abstractNumId w:val="24"/>
  </w:num>
  <w:num w:numId="15">
    <w:abstractNumId w:val="22"/>
  </w:num>
  <w:num w:numId="16">
    <w:abstractNumId w:val="9"/>
  </w:num>
  <w:num w:numId="17">
    <w:abstractNumId w:val="5"/>
  </w:num>
  <w:num w:numId="18">
    <w:abstractNumId w:val="28"/>
  </w:num>
  <w:num w:numId="19">
    <w:abstractNumId w:val="18"/>
  </w:num>
  <w:num w:numId="20">
    <w:abstractNumId w:val="3"/>
  </w:num>
  <w:num w:numId="21">
    <w:abstractNumId w:val="20"/>
  </w:num>
  <w:num w:numId="22">
    <w:abstractNumId w:val="23"/>
  </w:num>
  <w:num w:numId="23">
    <w:abstractNumId w:val="2"/>
  </w:num>
  <w:num w:numId="24">
    <w:abstractNumId w:val="17"/>
  </w:num>
  <w:num w:numId="25">
    <w:abstractNumId w:val="6"/>
  </w:num>
  <w:num w:numId="26">
    <w:abstractNumId w:val="11"/>
  </w:num>
  <w:num w:numId="27">
    <w:abstractNumId w:val="26"/>
  </w:num>
  <w:num w:numId="28">
    <w:abstractNumId w:val="15"/>
  </w:num>
  <w:num w:numId="29">
    <w:abstractNumId w:val="19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-gkh.ru/novosti/novosti-otrasli/kak-ekonomit-na-kommunikatsiyakh-s-zhiltsami-s-pomoshchyu-ii/just-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ale@just-ai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just-ai.com/ru/solutions/virtualnyj-operator-dlya-zhkh?utm_source=uprav_gkh&amp;utm_medium=article&amp;utm_campaign=promo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just-ai.com/ru/solutions/virtualnyj-operator-dlya-zhkh?utm_source=uprav_gkh&amp;utm_medium=article&amp;utm_campaign=pro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85</cp:revision>
  <cp:lastPrinted>2021-12-22T04:45:00Z</cp:lastPrinted>
  <dcterms:created xsi:type="dcterms:W3CDTF">2018-09-24T09:07:00Z</dcterms:created>
  <dcterms:modified xsi:type="dcterms:W3CDTF">2021-12-22T04:45:00Z</dcterms:modified>
</cp:coreProperties>
</file>